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CB" w:rsidRPr="00F713CB" w:rsidRDefault="00F713CB" w:rsidP="00F713C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713CB">
        <w:rPr>
          <w:rFonts w:ascii="Times New Roman" w:hAnsi="Times New Roman" w:cs="Times New Roman"/>
          <w:sz w:val="40"/>
          <w:szCs w:val="40"/>
        </w:rPr>
        <w:t>Opowiadanie logopedyczne</w:t>
      </w:r>
    </w:p>
    <w:p w:rsidR="00F713CB" w:rsidRPr="00F713CB" w:rsidRDefault="00F713CB" w:rsidP="00F713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CB">
        <w:rPr>
          <w:rFonts w:ascii="Times New Roman" w:hAnsi="Times New Roman" w:cs="Times New Roman"/>
          <w:sz w:val="28"/>
          <w:szCs w:val="28"/>
        </w:rPr>
        <w:t xml:space="preserve">Gdy rano zabłysło słońce, wiewiórka rozejrzała się po swojej dziupli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(przesuwanie językiem po podniebieniu górnym, wewnętrznych ścianach policzków, podniebieniu dolnym)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Zauważyła duży bałagan. Postanowiła zrobić porządek. Zaczęła od odkurzania sufitu dziupli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(„malowanie” podniebienia czubkiem języka, przy szeroko otwartych ustach)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Posprzątała w szafie                        i w szufladach. Zdjęła też firanki (liczenie czubkiem języka górnych zębów, przy szeroko otwartych ustach) i włożyła je do pralki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(motorek wargami)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                  Po chwili pralka zaczęła płukanie firan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(„przepychanie” powietrza wewnątrz jamy ustnej)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Wiewiórka zmiotła też kurz i pajęczyny ze ścian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(przesuwanie czubkiem języka po wewnętrznej ścianie policzków)</w:t>
      </w:r>
      <w:r w:rsidRPr="00F713CB">
        <w:rPr>
          <w:rFonts w:ascii="Times New Roman" w:hAnsi="Times New Roman" w:cs="Times New Roman"/>
          <w:sz w:val="28"/>
          <w:szCs w:val="28"/>
        </w:rPr>
        <w:t xml:space="preserve"> oraz dokładnie odkurzyła podłogę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(„malowanie” dna jamy ustnej czubkiem języka)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Rozwiesiła czyste firanki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(ponownie liczenie czubkiem języka górnych zębów)</w:t>
      </w:r>
      <w:r w:rsidRPr="00F713CB">
        <w:rPr>
          <w:rFonts w:ascii="Times New Roman" w:hAnsi="Times New Roman" w:cs="Times New Roman"/>
          <w:sz w:val="28"/>
          <w:szCs w:val="28"/>
        </w:rPr>
        <w:t xml:space="preserve">.Wiewiórka była bardzo zadowolona z wykonanej pracy, cmoknęła radośnie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(cmokanie                          z zaokrąglonymi wargami)</w:t>
      </w:r>
      <w:r w:rsidRPr="00F713CB">
        <w:rPr>
          <w:rFonts w:ascii="Times New Roman" w:hAnsi="Times New Roman" w:cs="Times New Roman"/>
          <w:sz w:val="28"/>
          <w:szCs w:val="28"/>
        </w:rPr>
        <w:t xml:space="preserve"> i szeroko uśmiechnęła się (rozciągnięcie ust w szerokim uśmiechu).Dumna wyjrzała z dziupli i rozejrzała się wokoło (oblizywanie warg ruchem okrężnym).Spojrzała w górę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(wysuwanie czubka języka w kierunku nosa)</w:t>
      </w:r>
      <w:r w:rsidRPr="00F713CB">
        <w:rPr>
          <w:rFonts w:ascii="Times New Roman" w:hAnsi="Times New Roman" w:cs="Times New Roman"/>
          <w:sz w:val="28"/>
          <w:szCs w:val="28"/>
        </w:rPr>
        <w:t xml:space="preserve">, spojrzała w dół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(wysuwanie języka na brodę)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Rozejrzała się też w prawo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 xml:space="preserve">(przesuwanie czubka języka do prawego kącika ust)  </w:t>
      </w:r>
      <w:r w:rsidRPr="00F713CB">
        <w:rPr>
          <w:rFonts w:ascii="Times New Roman" w:hAnsi="Times New Roman" w:cs="Times New Roman"/>
          <w:sz w:val="28"/>
          <w:szCs w:val="28"/>
        </w:rPr>
        <w:t xml:space="preserve"> i w lewo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(przesuwanie czubka języka do lewego kącika ust)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Wszędzie był porządek, w oddali słychać było biegnącego konika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(kląskanie językiem)</w:t>
      </w:r>
      <w:r w:rsidRPr="00F713CB">
        <w:rPr>
          <w:rFonts w:ascii="Times New Roman" w:hAnsi="Times New Roman" w:cs="Times New Roman"/>
          <w:sz w:val="28"/>
          <w:szCs w:val="28"/>
        </w:rPr>
        <w:t xml:space="preserve">            i śpiewające ptaki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 xml:space="preserve">(gwizdanie, naśladowanie głosów ptaków). </w:t>
      </w:r>
      <w:r w:rsidRPr="00F713CB">
        <w:rPr>
          <w:rFonts w:ascii="Times New Roman" w:hAnsi="Times New Roman" w:cs="Times New Roman"/>
          <w:sz w:val="28"/>
          <w:szCs w:val="28"/>
        </w:rPr>
        <w:t xml:space="preserve">Zrobiło się późno. Za oknami zapadł zmrok. Po tak wyczerpującej pracy wiewiórka poczuła się głodna, więc na kolację zjadła orzeszka, który jej bardzo smakował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(przesuwanie opuszczonej żuchwy w prawo i lewo, mlaskanie).</w:t>
      </w:r>
      <w:r w:rsidRPr="00F713CB">
        <w:rPr>
          <w:rFonts w:ascii="Times New Roman" w:hAnsi="Times New Roman" w:cs="Times New Roman"/>
          <w:sz w:val="28"/>
          <w:szCs w:val="28"/>
        </w:rPr>
        <w:t xml:space="preserve">Wiewiórce zrobiło się zimno, więc musiała się ogrzać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(chuchanie na ręce)</w:t>
      </w:r>
      <w:r w:rsidRPr="00F713CB">
        <w:rPr>
          <w:rFonts w:ascii="Times New Roman" w:hAnsi="Times New Roman" w:cs="Times New Roman"/>
          <w:sz w:val="28"/>
          <w:szCs w:val="28"/>
        </w:rPr>
        <w:t xml:space="preserve">. Zmęczona                      i śpiąca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>(ziewanie, przy nisko opuszczonej żuchwie)</w:t>
      </w:r>
      <w:r w:rsidRPr="00F713CB">
        <w:rPr>
          <w:rFonts w:ascii="Times New Roman" w:hAnsi="Times New Roman" w:cs="Times New Roman"/>
          <w:sz w:val="28"/>
          <w:szCs w:val="28"/>
        </w:rPr>
        <w:t xml:space="preserve"> położyła się do łóżeczka     i oddychała głęboko </w:t>
      </w:r>
      <w:r w:rsidRPr="00F713CB">
        <w:rPr>
          <w:rFonts w:ascii="Times New Roman" w:hAnsi="Times New Roman" w:cs="Times New Roman"/>
          <w:color w:val="00B050"/>
          <w:sz w:val="28"/>
          <w:szCs w:val="28"/>
        </w:rPr>
        <w:t xml:space="preserve">(wdech przez nos, wydech przez usta i wymawianie przy tym: </w:t>
      </w:r>
      <w:proofErr w:type="spellStart"/>
      <w:r w:rsidRPr="00F713CB">
        <w:rPr>
          <w:rFonts w:ascii="Times New Roman" w:hAnsi="Times New Roman" w:cs="Times New Roman"/>
          <w:color w:val="00B050"/>
          <w:sz w:val="28"/>
          <w:szCs w:val="28"/>
        </w:rPr>
        <w:t>aaaa</w:t>
      </w:r>
      <w:proofErr w:type="spellEnd"/>
      <w:r w:rsidRPr="00F713CB">
        <w:rPr>
          <w:rFonts w:ascii="Times New Roman" w:hAnsi="Times New Roman" w:cs="Times New Roman"/>
          <w:color w:val="00B050"/>
          <w:sz w:val="28"/>
          <w:szCs w:val="28"/>
        </w:rPr>
        <w:t xml:space="preserve">..., </w:t>
      </w:r>
      <w:proofErr w:type="spellStart"/>
      <w:r w:rsidRPr="00F713CB">
        <w:rPr>
          <w:rFonts w:ascii="Times New Roman" w:hAnsi="Times New Roman" w:cs="Times New Roman"/>
          <w:color w:val="00B050"/>
          <w:sz w:val="28"/>
          <w:szCs w:val="28"/>
        </w:rPr>
        <w:t>uuuu</w:t>
      </w:r>
      <w:proofErr w:type="spellEnd"/>
      <w:r w:rsidRPr="00F713CB">
        <w:rPr>
          <w:rFonts w:ascii="Times New Roman" w:hAnsi="Times New Roman" w:cs="Times New Roman"/>
          <w:color w:val="00B050"/>
          <w:sz w:val="28"/>
          <w:szCs w:val="28"/>
        </w:rPr>
        <w:t>...)</w:t>
      </w:r>
      <w:r w:rsidRPr="00F713CB">
        <w:rPr>
          <w:rFonts w:ascii="Times New Roman" w:hAnsi="Times New Roman" w:cs="Times New Roman"/>
          <w:sz w:val="28"/>
          <w:szCs w:val="28"/>
        </w:rPr>
        <w:t xml:space="preserve">, aż zasnęła. </w:t>
      </w:r>
    </w:p>
    <w:p w:rsidR="00F713CB" w:rsidRPr="00F713CB" w:rsidRDefault="00F713CB" w:rsidP="00F713CB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713CB">
        <w:rPr>
          <w:rFonts w:ascii="Times New Roman" w:hAnsi="Times New Roman" w:cs="Times New Roman"/>
          <w:sz w:val="20"/>
          <w:szCs w:val="20"/>
        </w:rPr>
        <w:t>Tekst pochodzi ze strony internetowej Bożeny Wrońskiej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13CB" w:rsidRPr="00F713CB" w:rsidRDefault="00F713CB" w:rsidP="00F713C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713CB">
        <w:rPr>
          <w:rFonts w:ascii="Times New Roman" w:hAnsi="Times New Roman" w:cs="Times New Roman"/>
          <w:i/>
          <w:sz w:val="28"/>
          <w:szCs w:val="28"/>
        </w:rPr>
        <w:t>Ćwiczenia usprawniające motorykę narządów mowy dobrze wykonywać przed lustrem, tak aby dziecko widziało własną buzię, a także rodzica. Dzięki temu widzi prawidłowy pokaz ćwiczeń (u Państwa) i ma szansę skorygować ułożenie narządów mowy u siebie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713CB" w:rsidRPr="00F713CB" w:rsidSect="006F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C03"/>
    <w:multiLevelType w:val="hybridMultilevel"/>
    <w:tmpl w:val="A1E677B0"/>
    <w:lvl w:ilvl="0" w:tplc="E7A07A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3CB"/>
    <w:rsid w:val="001C3961"/>
    <w:rsid w:val="006F6748"/>
    <w:rsid w:val="00D47165"/>
    <w:rsid w:val="00F7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2020-05-19T07:55:00Z</dcterms:created>
  <dcterms:modified xsi:type="dcterms:W3CDTF">2020-05-19T08:03:00Z</dcterms:modified>
</cp:coreProperties>
</file>